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89" w:rsidRDefault="00497B89" w:rsidP="00497B89">
      <w:pPr>
        <w:spacing w:after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497B89" w:rsidRDefault="00497B89" w:rsidP="00497B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ПОЛЬНИКОВСКАЯ  СЕЛЬСКАЯ АДМИНИСТРАЦИЯ</w:t>
      </w:r>
      <w:r w:rsidR="00291313">
        <w:rPr>
          <w:rFonts w:ascii="Times New Roman" w:hAnsi="Times New Roman"/>
          <w:sz w:val="28"/>
          <w:szCs w:val="28"/>
        </w:rPr>
        <w:t xml:space="preserve">    проект</w:t>
      </w:r>
    </w:p>
    <w:p w:rsidR="00497B89" w:rsidRDefault="00497B89" w:rsidP="00497B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ПОЧЕПСКОГО МУНИЦИПАЛЬНОГО РАЙОНА </w:t>
      </w:r>
    </w:p>
    <w:p w:rsidR="00497B89" w:rsidRDefault="00497B89" w:rsidP="00497B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БРЯНСКОЙ ОБЛАСТИ</w:t>
      </w:r>
    </w:p>
    <w:p w:rsidR="00497B89" w:rsidRDefault="00497B89" w:rsidP="00497B89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497B89" w:rsidRDefault="00497B89" w:rsidP="00497B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497B89" w:rsidRDefault="00497B89" w:rsidP="00497B8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97B89" w:rsidRDefault="00D60509" w:rsidP="00497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291313">
        <w:rPr>
          <w:rFonts w:ascii="Times New Roman" w:hAnsi="Times New Roman"/>
          <w:sz w:val="28"/>
          <w:szCs w:val="28"/>
        </w:rPr>
        <w:t>0</w:t>
      </w:r>
      <w:r w:rsidR="009D0BF8">
        <w:rPr>
          <w:rFonts w:ascii="Times New Roman" w:hAnsi="Times New Roman"/>
          <w:sz w:val="28"/>
          <w:szCs w:val="28"/>
        </w:rPr>
        <w:t>0.03</w:t>
      </w:r>
      <w:r w:rsidR="00497B89">
        <w:rPr>
          <w:rFonts w:ascii="Times New Roman" w:hAnsi="Times New Roman"/>
          <w:sz w:val="28"/>
          <w:szCs w:val="28"/>
        </w:rPr>
        <w:t>.202</w:t>
      </w:r>
      <w:r w:rsidR="00573472">
        <w:rPr>
          <w:rFonts w:ascii="Times New Roman" w:hAnsi="Times New Roman"/>
          <w:sz w:val="28"/>
          <w:szCs w:val="28"/>
        </w:rPr>
        <w:t>5</w:t>
      </w:r>
      <w:r w:rsidR="00497B89">
        <w:rPr>
          <w:rFonts w:ascii="Times New Roman" w:hAnsi="Times New Roman"/>
          <w:sz w:val="28"/>
          <w:szCs w:val="28"/>
        </w:rPr>
        <w:t xml:space="preserve"> г.   № </w:t>
      </w:r>
      <w:r w:rsidR="00291313">
        <w:rPr>
          <w:rFonts w:ascii="Times New Roman" w:hAnsi="Times New Roman"/>
          <w:sz w:val="28"/>
          <w:szCs w:val="28"/>
        </w:rPr>
        <w:t>00</w:t>
      </w:r>
      <w:r w:rsidR="00497B89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497B89" w:rsidRDefault="00497B89" w:rsidP="00497B89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д.Польники</w:t>
      </w:r>
      <w:proofErr w:type="spellEnd"/>
    </w:p>
    <w:p w:rsidR="00497B89" w:rsidRDefault="00497B89" w:rsidP="00497B8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97B89" w:rsidRDefault="00497B89" w:rsidP="00497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Доклада о правоприменительной</w:t>
      </w:r>
    </w:p>
    <w:p w:rsidR="00497B89" w:rsidRDefault="00497B89" w:rsidP="00497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практике при осуществлении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97B89" w:rsidRDefault="00497B89" w:rsidP="00497B89">
      <w:pPr>
        <w:spacing w:after="0"/>
        <w:rPr>
          <w:rFonts w:ascii="Times New Roman" w:hAnsi="Times New Roman"/>
          <w:sz w:val="28"/>
          <w:szCs w:val="28"/>
        </w:rPr>
      </w:pPr>
      <w:bookmarkStart w:id="1" w:name="_Hlk40345792"/>
      <w:r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97B89" w:rsidRDefault="00497B89" w:rsidP="00497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Брянской области муниципального контроля в сфере </w:t>
      </w:r>
    </w:p>
    <w:p w:rsidR="00497B89" w:rsidRDefault="00497B89" w:rsidP="00497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благоустройства на территории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</w:p>
    <w:p w:rsidR="00497B89" w:rsidRDefault="00497B89" w:rsidP="00497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497B89" w:rsidRDefault="00497B89" w:rsidP="00497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Брянской области за 202</w:t>
      </w:r>
      <w:r w:rsidR="005734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</w:p>
    <w:bookmarkEnd w:id="1"/>
    <w:p w:rsidR="00497B89" w:rsidRDefault="00497B89" w:rsidP="00497B89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частями 3-5, статьи 47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497B89" w:rsidRDefault="00497B89" w:rsidP="00497B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97B89" w:rsidRDefault="00497B89" w:rsidP="00497B89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Доклад о правоприменительной практике при осуществлении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 за 202</w:t>
      </w:r>
      <w:r w:rsidR="005734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(прилагается). </w:t>
      </w:r>
    </w:p>
    <w:p w:rsidR="00497B89" w:rsidRDefault="00497B89" w:rsidP="00497B89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proofErr w:type="spellStart"/>
      <w:r>
        <w:rPr>
          <w:rFonts w:ascii="Times New Roman" w:hAnsi="Times New Roman"/>
          <w:color w:val="242424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Интернет.</w:t>
      </w:r>
    </w:p>
    <w:p w:rsidR="00497B89" w:rsidRDefault="00497B89" w:rsidP="00497B89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В.В.Бесхлебный</w:t>
      </w:r>
      <w:proofErr w:type="spellEnd"/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497B89" w:rsidRDefault="00497B89" w:rsidP="00497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B89" w:rsidRDefault="00497B89" w:rsidP="00497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Доклад </w:t>
      </w:r>
    </w:p>
    <w:p w:rsidR="00497B89" w:rsidRDefault="00497B89" w:rsidP="00497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правоприменительной практике при осуществлении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Брянской области муниципального контроля в сфере благоустройства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b/>
          <w:sz w:val="28"/>
          <w:szCs w:val="28"/>
        </w:rPr>
        <w:t xml:space="preserve"> за 202</w:t>
      </w:r>
      <w:r w:rsidR="00FA5A0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497B89" w:rsidRDefault="00497B89" w:rsidP="00497B8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497B89" w:rsidRDefault="00497B89" w:rsidP="00497B8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Настоящий доклад подготовлен в соответствии с частями 3-5 статьи 47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 декабря 2020 года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497B89" w:rsidRDefault="00497B89" w:rsidP="00497B8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:rsidR="00497B89" w:rsidRDefault="00497B89" w:rsidP="00497B89">
      <w:pPr>
        <w:pStyle w:val="a3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Общие сведения о муниципальном контроле в сфере благоустройства на территории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Польниковского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Брянской области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актов: 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-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- Федерального закона от 06.10.2003 № 131-ФЗ «Об общих принципах организации местного самоуправления в Российской Федерации»;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Устава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Решения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Совета народных депутатов от 30.09.2021 г. № 83 «Об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поселения» (в ред. от 29.12.2021 г. № 92, от 21.02.2022 г. № 99, от 29.03.2024 г. № 145).</w:t>
      </w:r>
    </w:p>
    <w:p w:rsidR="00497B89" w:rsidRDefault="00497B89" w:rsidP="00497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Правил благоустройства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поселения. </w:t>
      </w:r>
    </w:p>
    <w:p w:rsidR="00497B89" w:rsidRDefault="00497B89" w:rsidP="00497B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Объектами муниципального контроля согласно Положения являются: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</w:rPr>
        <w:t xml:space="preserve">- деятельность, действия (бездействие) контролируемых лиц в сфере благоустройства </w:t>
      </w:r>
      <w:r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eastAsia="Times New Roman" w:hAnsi="Times New Roman"/>
          <w:sz w:val="28"/>
          <w:szCs w:val="20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497B89" w:rsidRDefault="00497B89" w:rsidP="00497B8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97B89" w:rsidRDefault="00497B89" w:rsidP="00497B89">
      <w:pPr>
        <w:pStyle w:val="a4"/>
        <w:tabs>
          <w:tab w:val="left" w:pos="1276"/>
        </w:tabs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="Times New Roman" w:hAnsi="Times New Roman"/>
        </w:rPr>
        <w:t xml:space="preserve">Положением о муниципальном контроле в сфере благоустройства на территории </w:t>
      </w:r>
      <w:proofErr w:type="spellStart"/>
      <w:proofErr w:type="gramStart"/>
      <w:r>
        <w:rPr>
          <w:rFonts w:ascii="Times New Roman" w:eastAsia="Times New Roman" w:hAnsi="Times New Roman"/>
        </w:rPr>
        <w:t>Польниковского</w:t>
      </w:r>
      <w:proofErr w:type="spellEnd"/>
      <w:r>
        <w:rPr>
          <w:rFonts w:ascii="Times New Roman" w:eastAsia="Times New Roman" w:hAnsi="Times New Roman"/>
        </w:rPr>
        <w:t xml:space="preserve">  сельского</w:t>
      </w:r>
      <w:proofErr w:type="gramEnd"/>
      <w:r>
        <w:rPr>
          <w:rFonts w:ascii="Times New Roman" w:eastAsia="Times New Roman" w:hAnsi="Times New Roman"/>
        </w:rPr>
        <w:t xml:space="preserve"> поселения </w:t>
      </w:r>
      <w:proofErr w:type="spellStart"/>
      <w:r>
        <w:rPr>
          <w:rFonts w:ascii="Times New Roman" w:eastAsia="Times New Roman" w:hAnsi="Times New Roman"/>
        </w:rPr>
        <w:t>Почепского</w:t>
      </w:r>
      <w:proofErr w:type="spellEnd"/>
      <w:r>
        <w:rPr>
          <w:rFonts w:ascii="Times New Roman" w:eastAsia="Times New Roman" w:hAnsi="Times New Roman"/>
        </w:rPr>
        <w:t xml:space="preserve"> муниципального района Брянской области определены ключевые показатели вида контроля и их целевые значения. </w:t>
      </w:r>
      <w:r>
        <w:rPr>
          <w:rFonts w:ascii="Times New Roman" w:hAnsi="Times New Roman"/>
        </w:rPr>
        <w:t>Однако в 202</w:t>
      </w:r>
      <w:r w:rsidR="009D0BF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году, в условиях действия моратория, введенного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- постановление) внеплановые контрольные мероприятия в отношении контролируемых лиц не проводились. В соответствии с п. 10 данного постановления были проведены профилактические мероприятия. </w:t>
      </w:r>
    </w:p>
    <w:p w:rsidR="00497B89" w:rsidRDefault="00497B89" w:rsidP="00497B89">
      <w:pPr>
        <w:pStyle w:val="a4"/>
        <w:tabs>
          <w:tab w:val="left" w:pos="1276"/>
        </w:tabs>
        <w:ind w:firstLine="709"/>
        <w:rPr>
          <w:rFonts w:asciiTheme="minorHAnsi" w:hAnsiTheme="minorHAnsi" w:cstheme="minorBidi"/>
        </w:rPr>
      </w:pPr>
      <w:r>
        <w:rPr>
          <w:rFonts w:ascii="Times New Roman" w:hAnsi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>
        <w:t>.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доля устраненных нарушений из числа выявленных нарушений обязательных требований - 0%;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доля отмененных результатов контрольных мероприятий - 0%;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доля вынесенных судебных решений о назначении административного наказания по материалам контрольного органа – 0%;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497B89" w:rsidRDefault="00497B89" w:rsidP="00497B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97B89" w:rsidRDefault="00497B89" w:rsidP="00497B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Сведения об организации муниципального контроля</w:t>
      </w:r>
    </w:p>
    <w:p w:rsidR="00497B89" w:rsidRDefault="00497B89" w:rsidP="00497B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сфере благоустройства на территории муниципального образования</w:t>
      </w:r>
    </w:p>
    <w:p w:rsidR="00497B89" w:rsidRDefault="00497B89" w:rsidP="00497B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Муниципальный контроль в сфере благоустройства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Брянской области преимущественно осуществляется путем проведения профилактических мероприятий без взаимодействия с контролируемым лицом. 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Полномочия по осуществлению данного вида муниципального контроля от лица администрации муниципального образования осуществляли должностные лица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сельской администрации.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видов контроля (ЕРВК). 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</w:t>
      </w:r>
      <w:r w:rsidR="00FA5A0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году жалоб на действия должностных лиц органа контроля не поступало.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97B89" w:rsidRDefault="00497B89" w:rsidP="00497B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Сведения о профилактике рисков причинения вреда (ущерба)</w:t>
      </w:r>
    </w:p>
    <w:p w:rsidR="00497B89" w:rsidRDefault="00497B89" w:rsidP="00497B8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информирование;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обобщение правоприменительной практики;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объявление предостережения;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консультирование;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профилактический визит.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</w:t>
      </w:r>
      <w:r w:rsidR="00FA5A0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году проведено 3 информирования и 2 консультирования. Профилактические визиты не проводились.</w:t>
      </w:r>
    </w:p>
    <w:p w:rsidR="00497B89" w:rsidRDefault="00497B89" w:rsidP="00497B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97B89" w:rsidRDefault="00497B89" w:rsidP="00497B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 Сведения о контрольных мероприятиях</w:t>
      </w:r>
      <w:r>
        <w:rPr>
          <w:rFonts w:ascii="Times New Roman" w:eastAsia="Times New Roman" w:hAnsi="Times New Roman"/>
          <w:b/>
          <w:sz w:val="28"/>
          <w:szCs w:val="28"/>
        </w:rPr>
        <w:br/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Муниципальный контроль осуществляется администрацией посредством организации проведения следующих внеплановых контрольных мероприятий: 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обследования, в 202</w:t>
      </w:r>
      <w:r w:rsidR="00FA5A0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году не проводились.</w:t>
      </w:r>
    </w:p>
    <w:p w:rsidR="00497B89" w:rsidRDefault="00497B89" w:rsidP="00497B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связи с тем, что система оценки и управления рисками при осуществлении муниципального контроля в сфере благоустройства не применяется, плановые контрольные мероприятия в 202</w:t>
      </w:r>
      <w:r w:rsidR="00FA5A0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году, не проводились.</w:t>
      </w:r>
    </w:p>
    <w:p w:rsidR="00497B89" w:rsidRDefault="00497B89" w:rsidP="00497B89">
      <w:pPr>
        <w:pStyle w:val="ConsPlusNormal"/>
        <w:tabs>
          <w:tab w:val="left" w:pos="33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FA5A0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497B89" w:rsidRDefault="00497B89" w:rsidP="00497B89">
      <w:pPr>
        <w:pStyle w:val="ConsPlusNormal"/>
        <w:tabs>
          <w:tab w:val="left" w:pos="33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Обращения, жалобы от граждан и юридических лиц в 202</w:t>
      </w:r>
      <w:r w:rsidR="00FA5A0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не поступали.</w:t>
      </w:r>
    </w:p>
    <w:p w:rsidR="00497B89" w:rsidRDefault="00497B89" w:rsidP="00497B89">
      <w:pPr>
        <w:pStyle w:val="ConsPlusNormal"/>
        <w:tabs>
          <w:tab w:val="left" w:pos="330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Протоколы об административных правонарушениях не составлялись.</w:t>
      </w:r>
    </w:p>
    <w:p w:rsidR="00497B89" w:rsidRDefault="00497B89" w:rsidP="00497B89">
      <w:pPr>
        <w:pStyle w:val="ConsPlusNormal"/>
        <w:tabs>
          <w:tab w:val="left" w:pos="330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7B89" w:rsidRDefault="00497B89" w:rsidP="00497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Выводы и предложения по итогам организации и</w:t>
      </w:r>
    </w:p>
    <w:p w:rsidR="00497B89" w:rsidRDefault="00497B89" w:rsidP="00497B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осуществления вида контроля</w:t>
      </w:r>
    </w:p>
    <w:p w:rsidR="00497B89" w:rsidRDefault="00497B89" w:rsidP="00497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202</w:t>
      </w:r>
      <w:r w:rsidR="00FA5A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в целях реализации перехода на положения Федерального закона № 248-ФЗ </w:t>
      </w:r>
      <w:proofErr w:type="spellStart"/>
      <w:r>
        <w:rPr>
          <w:rFonts w:ascii="Times New Roman" w:hAnsi="Times New Roman"/>
          <w:sz w:val="28"/>
          <w:szCs w:val="28"/>
        </w:rPr>
        <w:t>Польниковским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сельским Советом народных депутатов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был принят ряд нормативных правовых актов, устанавливающих порядок организации и </w:t>
      </w:r>
      <w:r>
        <w:rPr>
          <w:rFonts w:ascii="Times New Roman" w:hAnsi="Times New Roman"/>
          <w:sz w:val="28"/>
          <w:szCs w:val="28"/>
        </w:rPr>
        <w:lastRenderedPageBreak/>
        <w:t xml:space="preserve">осуществления муниципального контроля в сфере благоустройства на </w:t>
      </w:r>
      <w:r>
        <w:rPr>
          <w:rFonts w:ascii="Times New Roman" w:eastAsia="Times New Roman" w:hAnsi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97B89" w:rsidRDefault="00497B89" w:rsidP="00497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Кроме того, </w:t>
      </w:r>
      <w:proofErr w:type="spellStart"/>
      <w:r>
        <w:rPr>
          <w:rFonts w:ascii="Times New Roman" w:hAnsi="Times New Roman"/>
          <w:sz w:val="28"/>
          <w:szCs w:val="28"/>
        </w:rPr>
        <w:t>Польниковская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внесла в Единый реестр видов контроля (ЕРВК) информацию и документы, необходимые для осуществления муниципального контроля.  </w:t>
      </w:r>
    </w:p>
    <w:p w:rsidR="00497B89" w:rsidRDefault="00497B89" w:rsidP="00497B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сфере благоустройства </w:t>
      </w:r>
      <w:r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497B89" w:rsidRDefault="00497B89" w:rsidP="00497B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</w:p>
    <w:p w:rsidR="00497B89" w:rsidRDefault="00497B89" w:rsidP="00497B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В.В.Бесхлебный</w:t>
      </w:r>
      <w:proofErr w:type="spellEnd"/>
    </w:p>
    <w:p w:rsidR="00497B89" w:rsidRDefault="00497B89" w:rsidP="00497B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rPr>
          <w:rFonts w:asciiTheme="minorHAnsi" w:hAnsiTheme="minorHAnsi" w:cstheme="minorBidi"/>
        </w:rPr>
      </w:pPr>
    </w:p>
    <w:p w:rsidR="00497B89" w:rsidRDefault="00497B89" w:rsidP="00497B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B89" w:rsidRDefault="00497B89" w:rsidP="00497B89">
      <w:pPr>
        <w:rPr>
          <w:rFonts w:asciiTheme="minorHAnsi" w:hAnsiTheme="minorHAnsi"/>
        </w:rPr>
      </w:pPr>
    </w:p>
    <w:p w:rsidR="00F94432" w:rsidRDefault="00F94432" w:rsidP="00497B89">
      <w:pPr>
        <w:spacing w:after="0"/>
        <w:jc w:val="center"/>
      </w:pPr>
    </w:p>
    <w:sectPr w:rsidR="00F94432" w:rsidSect="001033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94002F"/>
    <w:multiLevelType w:val="hybridMultilevel"/>
    <w:tmpl w:val="88AA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DF"/>
    <w:rsid w:val="001663DF"/>
    <w:rsid w:val="002019FD"/>
    <w:rsid w:val="00291313"/>
    <w:rsid w:val="00497B89"/>
    <w:rsid w:val="00573472"/>
    <w:rsid w:val="00832A39"/>
    <w:rsid w:val="009C6349"/>
    <w:rsid w:val="009D0BF8"/>
    <w:rsid w:val="00D60509"/>
    <w:rsid w:val="00F94432"/>
    <w:rsid w:val="00F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335BB-0B22-46CD-B281-0CD2F2C5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F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F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2019FD"/>
    <w:pPr>
      <w:shd w:val="clear" w:color="auto" w:fill="FFFFFF"/>
      <w:suppressAutoHyphens/>
      <w:spacing w:after="0" w:line="322" w:lineRule="exact"/>
      <w:jc w:val="both"/>
    </w:pPr>
    <w:rPr>
      <w:sz w:val="28"/>
      <w:szCs w:val="20"/>
      <w:shd w:val="clear" w:color="auto" w:fill="FFFFFF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019FD"/>
    <w:rPr>
      <w:rFonts w:ascii="Calibri" w:eastAsia="Calibri" w:hAnsi="Calibri" w:cs="Times New Roman"/>
      <w:szCs w:val="20"/>
      <w:shd w:val="clear" w:color="auto" w:fill="FFFFFF"/>
      <w:lang w:eastAsia="ru-RU"/>
    </w:rPr>
  </w:style>
  <w:style w:type="paragraph" w:customStyle="1" w:styleId="ConsPlusNormal">
    <w:name w:val="ConsPlusNormal"/>
    <w:qFormat/>
    <w:rsid w:val="002019FD"/>
    <w:pPr>
      <w:suppressAutoHyphens/>
      <w:spacing w:after="0" w:line="240" w:lineRule="auto"/>
    </w:pPr>
    <w:rPr>
      <w:rFonts w:eastAsia="Times New Roman" w:cs="Times New Roman"/>
      <w:sz w:val="26"/>
      <w:szCs w:val="26"/>
      <w:lang w:eastAsia="ru-RU"/>
    </w:rPr>
  </w:style>
  <w:style w:type="paragraph" w:customStyle="1" w:styleId="consplusnormalcxspmiddle">
    <w:name w:val="consplusnormalcxspmiddle"/>
    <w:basedOn w:val="a"/>
    <w:uiPriority w:val="99"/>
    <w:rsid w:val="00201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cxsplast">
    <w:name w:val="consplusnormalcxsplast"/>
    <w:basedOn w:val="a"/>
    <w:uiPriority w:val="99"/>
    <w:rsid w:val="00201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B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2025-03-10T12:54:00Z</cp:lastPrinted>
  <dcterms:created xsi:type="dcterms:W3CDTF">2025-03-11T10:43:00Z</dcterms:created>
  <dcterms:modified xsi:type="dcterms:W3CDTF">2025-03-11T10:43:00Z</dcterms:modified>
</cp:coreProperties>
</file>